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62" w:rsidRDefault="00042662" w:rsidP="00042662">
      <w:r>
        <w:t>Flere faglærte!</w:t>
      </w:r>
    </w:p>
    <w:p w:rsidR="00042662" w:rsidRDefault="00042662" w:rsidP="00042662">
      <w:r>
        <w:t>Politisk udspil fra Dansk Folkeparti, september 2018</w:t>
      </w:r>
    </w:p>
    <w:p w:rsidR="00042662" w:rsidRDefault="00042662" w:rsidP="00042662">
      <w:r>
        <w:t xml:space="preserve"> </w:t>
      </w:r>
    </w:p>
    <w:p w:rsidR="00042662" w:rsidRPr="00A75075" w:rsidRDefault="00042662" w:rsidP="00042662">
      <w:pPr>
        <w:rPr>
          <w:b/>
        </w:rPr>
      </w:pPr>
      <w:r w:rsidRPr="00A75075">
        <w:rPr>
          <w:b/>
        </w:rPr>
        <w:t>Erhvervsskolen</w:t>
      </w:r>
    </w:p>
    <w:p w:rsidR="00042662" w:rsidRDefault="00042662" w:rsidP="00042662">
      <w:r>
        <w:t>1)      Grundforløbene bør forlænges, så de elever der har brug for mere tid kan få det for at opnå de faglige kompetencer så de kan klare overgangskravene til hovedforløbet.</w:t>
      </w:r>
    </w:p>
    <w:p w:rsidR="00042662" w:rsidRDefault="00042662" w:rsidP="00042662"/>
    <w:p w:rsidR="00042662" w:rsidRDefault="00042662" w:rsidP="00042662">
      <w:r>
        <w:t>2)      Øget optag på grundforløb 1 skal sikre, at flere kan starte her, i stedet for at gå direkte til grundforløb 2. Det betyder, at de får mere tid til at opnå de faglige kompetencer, der skal bruges på uddannelsen og i det videre arbejdsliv som faglært.</w:t>
      </w:r>
    </w:p>
    <w:p w:rsidR="00042662" w:rsidRDefault="00042662" w:rsidP="00042662"/>
    <w:p w:rsidR="00042662" w:rsidRDefault="00042662" w:rsidP="00042662">
      <w:r>
        <w:t>3)      Ungemiljøerne skal forbedres. Det skal være rart og fedt at gå på en erhvervsskole.</w:t>
      </w:r>
    </w:p>
    <w:p w:rsidR="00042662" w:rsidRDefault="00042662" w:rsidP="00042662"/>
    <w:p w:rsidR="00042662" w:rsidRDefault="00042662" w:rsidP="00042662">
      <w:r>
        <w:t>4)      Der skal være introforløb for alle der starter på grundforløb 1.</w:t>
      </w:r>
    </w:p>
    <w:p w:rsidR="00042662" w:rsidRDefault="00042662" w:rsidP="00042662"/>
    <w:p w:rsidR="00042662" w:rsidRDefault="00042662" w:rsidP="00042662">
      <w:r>
        <w:t>5)      Der skal kunne uddeles medaljer i alle fag, således at det ikke kun er få ny udlærte, der kan hædres med en medalje for et godt arbejde i læretiden. Dansk Folkeparti ønsker bl.a. at arbejde for at SOSU-hjælpere og –assistenter skal kunne hædres på denne måde.</w:t>
      </w:r>
    </w:p>
    <w:p w:rsidR="00042662" w:rsidRDefault="00042662" w:rsidP="00042662"/>
    <w:p w:rsidR="00042662" w:rsidRDefault="00042662" w:rsidP="00042662">
      <w:r>
        <w:t>6)      Ny udlærte skal fejres med dimissionsfest som man f.eks. kender det fra andre uddannelser.</w:t>
      </w:r>
    </w:p>
    <w:p w:rsidR="00042662" w:rsidRDefault="00042662" w:rsidP="00042662"/>
    <w:p w:rsidR="00042662" w:rsidRDefault="00042662" w:rsidP="00042662">
      <w:r>
        <w:t>7)      Fjerne økonomiske barrierer for at voksne kan tage grundforløb 2 og herefter uddanne sig til social- og sundhedshjælper eller –assistent.</w:t>
      </w:r>
    </w:p>
    <w:p w:rsidR="00042662" w:rsidRDefault="00042662" w:rsidP="00042662"/>
    <w:p w:rsidR="00042662" w:rsidRDefault="00042662" w:rsidP="00042662">
      <w:r>
        <w:t>8)      Erhvervsskolerne skal kunne udbyde kortere forberedende kurser til erhvervsuddannelserne.</w:t>
      </w:r>
    </w:p>
    <w:p w:rsidR="00042662" w:rsidRDefault="00042662" w:rsidP="00042662"/>
    <w:p w:rsidR="00042662" w:rsidRDefault="00042662" w:rsidP="00042662">
      <w:r>
        <w:t>9)      Bedre geografisk spredning af erhvervsskolernes uddannelser, f.eks. ved at give et ekstra højt taxameter til uddannelser i udkantsområder.</w:t>
      </w:r>
    </w:p>
    <w:p w:rsidR="00042662" w:rsidRDefault="00042662" w:rsidP="00042662"/>
    <w:p w:rsidR="00042662" w:rsidRDefault="00042662" w:rsidP="00042662">
      <w:r>
        <w:t>10)   Den merkantile eux skal have mere praksisnært indhold i fagene dansk, engelsk og it.</w:t>
      </w:r>
    </w:p>
    <w:p w:rsidR="00042662" w:rsidRDefault="00042662" w:rsidP="00042662"/>
    <w:p w:rsidR="00042662" w:rsidRPr="00722FCB" w:rsidRDefault="00042662" w:rsidP="00042662">
      <w:pPr>
        <w:rPr>
          <w:b/>
        </w:rPr>
      </w:pPr>
      <w:r w:rsidRPr="00722FCB">
        <w:rPr>
          <w:b/>
        </w:rPr>
        <w:t>Folkeskolen</w:t>
      </w:r>
    </w:p>
    <w:p w:rsidR="00042662" w:rsidRDefault="00042662" w:rsidP="00042662"/>
    <w:p w:rsidR="00042662" w:rsidRDefault="00042662" w:rsidP="00042662">
      <w:r>
        <w:t>1)      Obligatorisk prøve i de praktisk/musiske fag</w:t>
      </w:r>
    </w:p>
    <w:p w:rsidR="00042662" w:rsidRDefault="00042662" w:rsidP="00042662"/>
    <w:p w:rsidR="00042662" w:rsidRDefault="00042662" w:rsidP="00042662">
      <w:r>
        <w:t>2)      Uddannelsesparathedsvurderingen ændres, så man uddannelsesparathedsvurderes i forhold til alle gymnasiale uddannelser, hf og erhvervsuddannelser.</w:t>
      </w:r>
    </w:p>
    <w:p w:rsidR="00042662" w:rsidRDefault="00042662" w:rsidP="00042662"/>
    <w:p w:rsidR="00042662" w:rsidRDefault="00042662" w:rsidP="00042662">
      <w:r>
        <w:t>3)      Større fokus på det merkantile område i udskolingen, f.eks. i matematik.</w:t>
      </w:r>
    </w:p>
    <w:p w:rsidR="00042662" w:rsidRDefault="00042662" w:rsidP="00042662"/>
    <w:p w:rsidR="00042662" w:rsidRDefault="00042662" w:rsidP="00042662">
      <w:r>
        <w:t>4)      Folkeskolernes udstyr skal opdateres, så man oplever lækre faciliteter for at kunne arbejde praksisfagligt i de enkelte fag. Alternativt kan man udlægge dele af undervisningen på lokale erhvervsskoler, kommunale kreative værksteder og lignende med egnede faciliteter.</w:t>
      </w:r>
    </w:p>
    <w:p w:rsidR="00042662" w:rsidRDefault="00042662" w:rsidP="00042662">
      <w:r>
        <w:t>5)      Unge med forældre uden netværk har svært ved at finde praktikplads. I stedet bør man lokalt oprette erhvervspraktiklister med virksomheder der gerne tager imod praktikanter fra folkeskolen.</w:t>
      </w:r>
    </w:p>
    <w:p w:rsidR="00042662" w:rsidRDefault="00042662" w:rsidP="00042662"/>
    <w:p w:rsidR="00042662" w:rsidRDefault="00042662" w:rsidP="00042662">
      <w:r>
        <w:t>6)      Eleverne skal skrive en motiveret ansøgning til det sted, hvor de gerne vil i erhvervspraktik.</w:t>
      </w:r>
    </w:p>
    <w:p w:rsidR="00042662" w:rsidRDefault="00042662" w:rsidP="00042662"/>
    <w:p w:rsidR="00042662" w:rsidRPr="00042662" w:rsidRDefault="00042662" w:rsidP="00042662">
      <w:r w:rsidRPr="00042662">
        <w:t>7)      Erhvervspraktikken skal gentænkes, således at der i stedet kan etableres erhvervspraktik over en længere periode, hvor man er på praktikstedet i f.eks. 4 til 8 timer om ugen i en længere periode. Det giver også eleverne mulighed for at snuse til et erhverv og aftale en rigtig praktikplads, som man kan starte på efter folkeskolens afgangseksamen.</w:t>
      </w:r>
    </w:p>
    <w:p w:rsidR="00042662" w:rsidRDefault="00042662" w:rsidP="00042662"/>
    <w:p w:rsidR="00042662" w:rsidRDefault="00042662" w:rsidP="00042662">
      <w:r>
        <w:t>8)      Åben-</w:t>
      </w:r>
      <w:proofErr w:type="gramStart"/>
      <w:r>
        <w:t>skole konsulent</w:t>
      </w:r>
      <w:proofErr w:type="gramEnd"/>
      <w:r>
        <w:t xml:space="preserve"> ansættes i kommunerne. Konsulenten skal hjælpe med at etablere et nært samarbejde mellem virksomheder, samt uddannelses- og kulturinstitutioner.</w:t>
      </w:r>
    </w:p>
    <w:p w:rsidR="00042662" w:rsidRDefault="00042662" w:rsidP="00042662"/>
    <w:p w:rsidR="00042662" w:rsidRDefault="00042662" w:rsidP="00042662">
      <w:r>
        <w:t>9)      EUD8 og EUD9 gøres til en mulighed, som alle kommuner får mulighed for at etablere efter ansøgning til og godkendelse fra undervisningsministeriet.</w:t>
      </w:r>
    </w:p>
    <w:p w:rsidR="00042662" w:rsidRDefault="00042662" w:rsidP="00042662">
      <w:bookmarkStart w:id="0" w:name="_GoBack"/>
      <w:bookmarkEnd w:id="0"/>
    </w:p>
    <w:p w:rsidR="00042662" w:rsidRDefault="00042662" w:rsidP="00042662">
      <w:r>
        <w:t>10)   Efteruddannelse af lærere så de opnår bedre praksisfaglige kompetencer, som de kan bruge i undervisningen, ligesom det bedre gør dem i stand til at uddannelsesparathedsvurdere eleverne på det praktiske felt.</w:t>
      </w:r>
    </w:p>
    <w:p w:rsidR="00042662" w:rsidRDefault="00042662" w:rsidP="00042662"/>
    <w:p w:rsidR="00042662" w:rsidRDefault="00042662" w:rsidP="00042662">
      <w:r>
        <w:t>Uddannelsesvejledning</w:t>
      </w:r>
    </w:p>
    <w:p w:rsidR="00042662" w:rsidRDefault="00042662" w:rsidP="00042662"/>
    <w:p w:rsidR="00042662" w:rsidRDefault="00042662" w:rsidP="00042662">
      <w:r>
        <w:t>1)      Etablering af lokale samarbejder der muliggør at unge, der vil vide mere om enkelte erhvervsuddannelser, kan ringe til en kontakt og komme ud til en lokal virksomhed og høre mere om hvad den pågældende erhvervsuddannelse indebærer og hvad det praktiske arbejde går ud på.</w:t>
      </w:r>
    </w:p>
    <w:p w:rsidR="00042662" w:rsidRDefault="00042662" w:rsidP="00042662"/>
    <w:p w:rsidR="00042662" w:rsidRDefault="00042662" w:rsidP="00042662">
      <w:r>
        <w:t>2)      Der skal være gennemsigtighed og klarhed over, hvilke videre veje der er efter erhvervsuddannelserne. Billedet er stadig for mudret. Et arbejde i de relevante ministerier skal sættes i gang.</w:t>
      </w:r>
    </w:p>
    <w:p w:rsidR="00042662" w:rsidRDefault="00042662" w:rsidP="00042662"/>
    <w:p w:rsidR="00042662" w:rsidRDefault="00042662" w:rsidP="00042662">
      <w:r>
        <w:t>Dagtilbud</w:t>
      </w:r>
    </w:p>
    <w:p w:rsidR="00042662" w:rsidRDefault="00042662" w:rsidP="00042662"/>
    <w:p w:rsidR="00042662" w:rsidRDefault="00042662" w:rsidP="00042662">
      <w:r>
        <w:t>1)      Forsøg med bygge-børnehaver, som kommuner kan søge ind på og være med til.</w:t>
      </w:r>
    </w:p>
    <w:p w:rsidR="00042662" w:rsidRDefault="00042662" w:rsidP="00042662"/>
    <w:p w:rsidR="00042662" w:rsidRDefault="00042662" w:rsidP="00042662">
      <w:r>
        <w:t>Praktikpladser</w:t>
      </w:r>
    </w:p>
    <w:p w:rsidR="00042662" w:rsidRDefault="00042662" w:rsidP="00042662">
      <w:r>
        <w:t>1)      Bygge- og anlægskontrakter samt tjenesteydelseskontrakter med driftselement, der indgås på det offentlige område, på min. 5 mio. kr. og med en varighed af min. 3 måneder skal indeholde en social klausul om uddannelses- og praktikaftaler.</w:t>
      </w:r>
    </w:p>
    <w:p w:rsidR="0055152C" w:rsidRDefault="00042662"/>
    <w:sectPr w:rsidR="0055152C" w:rsidSect="0016044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62"/>
    <w:rsid w:val="00042662"/>
    <w:rsid w:val="00160444"/>
    <w:rsid w:val="00FB13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4281BB0-CD0C-AD45-B560-40E99CD1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66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3601</Characters>
  <Application>Microsoft Office Word</Application>
  <DocSecurity>0</DocSecurity>
  <Lines>30</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W. Lyall</dc:creator>
  <cp:keywords/>
  <dc:description/>
  <cp:lastModifiedBy>Tyson W. Lyall</cp:lastModifiedBy>
  <cp:revision>1</cp:revision>
  <dcterms:created xsi:type="dcterms:W3CDTF">2018-09-12T09:23:00Z</dcterms:created>
  <dcterms:modified xsi:type="dcterms:W3CDTF">2018-09-12T09:23:00Z</dcterms:modified>
</cp:coreProperties>
</file>