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FBC" w:rsidRPr="00DB1100" w:rsidRDefault="007E708E" w:rsidP="00DB1100">
      <w:pPr>
        <w:rPr>
          <w:szCs w:val="20"/>
          <w:lang w:val="kl-GL"/>
        </w:rPr>
      </w:pPr>
      <w:r>
        <w:rPr>
          <w:noProof/>
        </w:rPr>
        <w:drawing>
          <wp:inline distT="0" distB="0" distL="0" distR="0" wp14:anchorId="0B619AAB" wp14:editId="3A7741DA">
            <wp:extent cx="6115616" cy="91987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119" t="4684" r="1611" b="5198"/>
                    <a:stretch/>
                  </pic:blipFill>
                  <pic:spPr bwMode="auto">
                    <a:xfrm>
                      <a:off x="0" y="0"/>
                      <a:ext cx="6119038" cy="920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6FBC" w:rsidRPr="00DB1100" w:rsidRDefault="005A6FBC" w:rsidP="00DB1100">
      <w:pPr>
        <w:rPr>
          <w:szCs w:val="20"/>
          <w:lang w:val="kl-GL"/>
        </w:rPr>
      </w:pPr>
    </w:p>
    <w:p w:rsidR="00DA4095" w:rsidRPr="00DB1100" w:rsidRDefault="00DA4095" w:rsidP="00DB1100">
      <w:pPr>
        <w:rPr>
          <w:b/>
          <w:szCs w:val="20"/>
          <w:lang w:val="kl-GL"/>
        </w:rPr>
      </w:pPr>
    </w:p>
    <w:p w:rsidR="00DA4095" w:rsidRPr="00D9518E" w:rsidRDefault="00BC4180" w:rsidP="00DB1100">
      <w:pPr>
        <w:widowControl w:val="0"/>
        <w:autoSpaceDE w:val="0"/>
        <w:autoSpaceDN w:val="0"/>
        <w:adjustRightInd w:val="0"/>
        <w:jc w:val="right"/>
        <w:rPr>
          <w:szCs w:val="20"/>
          <w:lang w:val="kl-GL"/>
        </w:rPr>
      </w:pPr>
      <w:r>
        <w:rPr>
          <w:szCs w:val="20"/>
          <w:lang w:val="kl-GL"/>
        </w:rPr>
        <w:t>1</w:t>
      </w:r>
      <w:r w:rsidR="002E5670">
        <w:rPr>
          <w:szCs w:val="20"/>
          <w:lang w:val="kl-GL"/>
        </w:rPr>
        <w:t>7</w:t>
      </w:r>
      <w:bookmarkStart w:id="0" w:name="_GoBack"/>
      <w:bookmarkEnd w:id="0"/>
      <w:r w:rsidR="00125FD0">
        <w:rPr>
          <w:szCs w:val="20"/>
          <w:lang w:val="kl-GL"/>
        </w:rPr>
        <w:t xml:space="preserve">. </w:t>
      </w:r>
      <w:r w:rsidR="00A77DBA">
        <w:rPr>
          <w:szCs w:val="20"/>
          <w:lang w:val="kl-GL"/>
        </w:rPr>
        <w:t>januar</w:t>
      </w:r>
      <w:r w:rsidR="00D71CF8">
        <w:rPr>
          <w:szCs w:val="20"/>
          <w:lang w:val="kl-GL"/>
        </w:rPr>
        <w:t xml:space="preserve"> 20</w:t>
      </w:r>
      <w:r w:rsidR="00FB0465">
        <w:rPr>
          <w:szCs w:val="20"/>
          <w:lang w:val="kl-GL"/>
        </w:rPr>
        <w:t>20</w:t>
      </w:r>
    </w:p>
    <w:p w:rsidR="00DA4095" w:rsidRPr="00D9518E" w:rsidRDefault="00DA4095" w:rsidP="00DB1100">
      <w:pPr>
        <w:widowControl w:val="0"/>
        <w:autoSpaceDE w:val="0"/>
        <w:autoSpaceDN w:val="0"/>
        <w:adjustRightInd w:val="0"/>
        <w:jc w:val="both"/>
        <w:rPr>
          <w:b/>
          <w:szCs w:val="20"/>
          <w:lang w:val="kl-GL"/>
        </w:rPr>
      </w:pPr>
    </w:p>
    <w:p w:rsidR="00124272" w:rsidRDefault="00C17237" w:rsidP="005D783E">
      <w:pPr>
        <w:widowControl w:val="0"/>
        <w:autoSpaceDE w:val="0"/>
        <w:autoSpaceDN w:val="0"/>
        <w:adjustRightInd w:val="0"/>
        <w:rPr>
          <w:szCs w:val="20"/>
          <w:lang w:val="kl-GL"/>
        </w:rPr>
      </w:pPr>
      <w:r w:rsidRPr="00D9518E">
        <w:rPr>
          <w:szCs w:val="20"/>
          <w:lang w:val="kl-GL"/>
        </w:rPr>
        <w:t>I</w:t>
      </w:r>
      <w:r w:rsidR="00833CEC">
        <w:rPr>
          <w:szCs w:val="20"/>
          <w:lang w:val="kl-GL"/>
        </w:rPr>
        <w:t xml:space="preserve"> </w:t>
      </w:r>
      <w:r w:rsidR="00765149">
        <w:rPr>
          <w:szCs w:val="20"/>
          <w:lang w:val="kl-GL"/>
        </w:rPr>
        <w:t>medfør af</w:t>
      </w:r>
      <w:r w:rsidR="00833CEC">
        <w:rPr>
          <w:szCs w:val="20"/>
          <w:lang w:val="kl-GL"/>
        </w:rPr>
        <w:t xml:space="preserve"> </w:t>
      </w:r>
      <w:r w:rsidRPr="00D9518E">
        <w:rPr>
          <w:szCs w:val="20"/>
          <w:lang w:val="kl-GL"/>
        </w:rPr>
        <w:t>§ 37</w:t>
      </w:r>
      <w:r w:rsidR="00765149">
        <w:rPr>
          <w:szCs w:val="20"/>
          <w:lang w:val="kl-GL"/>
        </w:rPr>
        <w:t xml:space="preserve"> stk. 1</w:t>
      </w:r>
      <w:r w:rsidRPr="00D9518E">
        <w:rPr>
          <w:szCs w:val="20"/>
          <w:lang w:val="kl-GL"/>
        </w:rPr>
        <w:t xml:space="preserve"> </w:t>
      </w:r>
      <w:r w:rsidR="00833CEC">
        <w:rPr>
          <w:szCs w:val="20"/>
          <w:lang w:val="kl-GL"/>
        </w:rPr>
        <w:t>i Forretningsordenen for Inatsisartut, fremsætter jeg følgende spørgsmål til Naalakkersuisut</w:t>
      </w:r>
      <w:r w:rsidR="009370CE">
        <w:rPr>
          <w:szCs w:val="20"/>
          <w:lang w:val="kl-GL"/>
        </w:rPr>
        <w:t>:</w:t>
      </w:r>
    </w:p>
    <w:p w:rsidR="00765149" w:rsidRDefault="00765149" w:rsidP="005D783E">
      <w:pPr>
        <w:widowControl w:val="0"/>
        <w:autoSpaceDE w:val="0"/>
        <w:autoSpaceDN w:val="0"/>
        <w:adjustRightInd w:val="0"/>
        <w:rPr>
          <w:szCs w:val="20"/>
          <w:lang w:val="kl-GL"/>
        </w:rPr>
      </w:pPr>
    </w:p>
    <w:p w:rsidR="00765149" w:rsidRPr="00765149" w:rsidRDefault="00765149" w:rsidP="00FB0465">
      <w:pPr>
        <w:widowControl w:val="0"/>
        <w:autoSpaceDE w:val="0"/>
        <w:autoSpaceDN w:val="0"/>
        <w:adjustRightInd w:val="0"/>
        <w:jc w:val="both"/>
        <w:rPr>
          <w:b/>
          <w:szCs w:val="20"/>
          <w:lang w:val="kl-GL"/>
        </w:rPr>
      </w:pPr>
      <w:r w:rsidRPr="00765149">
        <w:rPr>
          <w:b/>
          <w:szCs w:val="20"/>
          <w:lang w:val="kl-GL"/>
        </w:rPr>
        <w:t>Spørgsmål til Naalakkersuisut:</w:t>
      </w:r>
    </w:p>
    <w:p w:rsidR="00F7264A" w:rsidRPr="00D9518E" w:rsidRDefault="00F7264A" w:rsidP="00FB0465">
      <w:pPr>
        <w:widowControl w:val="0"/>
        <w:autoSpaceDE w:val="0"/>
        <w:autoSpaceDN w:val="0"/>
        <w:adjustRightInd w:val="0"/>
        <w:jc w:val="both"/>
        <w:rPr>
          <w:b/>
          <w:szCs w:val="20"/>
          <w:lang w:val="kl-GL"/>
        </w:rPr>
      </w:pPr>
    </w:p>
    <w:p w:rsidR="00FB0465" w:rsidRDefault="00FB0465" w:rsidP="00FB0465">
      <w:pPr>
        <w:pStyle w:val="Listeafsnit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FB0465">
        <w:rPr>
          <w:rFonts w:ascii="Verdana" w:hAnsi="Verdana"/>
          <w:b/>
          <w:sz w:val="20"/>
          <w:szCs w:val="20"/>
        </w:rPr>
        <w:t>Hvor mange døve personer findes der samlet i landet</w:t>
      </w:r>
      <w:r w:rsidR="00AA39B8">
        <w:rPr>
          <w:rFonts w:ascii="Verdana" w:hAnsi="Verdana"/>
          <w:b/>
          <w:sz w:val="20"/>
          <w:szCs w:val="20"/>
        </w:rPr>
        <w:t xml:space="preserve"> </w:t>
      </w:r>
      <w:r w:rsidR="002B2167">
        <w:rPr>
          <w:rFonts w:ascii="Verdana" w:hAnsi="Verdana"/>
          <w:b/>
          <w:sz w:val="20"/>
          <w:szCs w:val="20"/>
        </w:rPr>
        <w:t>i dag;</w:t>
      </w:r>
    </w:p>
    <w:p w:rsidR="003A5A5A" w:rsidRDefault="003A5A5A" w:rsidP="003A5A5A">
      <w:pPr>
        <w:pStyle w:val="Listeafsnit"/>
        <w:numPr>
          <w:ilvl w:val="1"/>
          <w:numId w:val="13"/>
        </w:numPr>
        <w:spacing w:after="0" w:line="240" w:lineRule="auto"/>
        <w:contextualSpacing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Alder</w:t>
      </w:r>
      <w:r w:rsidR="00AA39B8">
        <w:rPr>
          <w:rFonts w:ascii="Verdana" w:hAnsi="Verdana"/>
          <w:b/>
          <w:sz w:val="20"/>
          <w:szCs w:val="20"/>
        </w:rPr>
        <w:t>;</w:t>
      </w:r>
      <w:r>
        <w:rPr>
          <w:rFonts w:ascii="Verdana" w:hAnsi="Verdana"/>
          <w:b/>
          <w:sz w:val="20"/>
          <w:szCs w:val="20"/>
        </w:rPr>
        <w:t xml:space="preserve"> </w:t>
      </w:r>
      <w:r w:rsidR="00AA39B8">
        <w:rPr>
          <w:rFonts w:ascii="Verdana" w:hAnsi="Verdana"/>
          <w:b/>
          <w:sz w:val="20"/>
          <w:szCs w:val="20"/>
        </w:rPr>
        <w:t xml:space="preserve">børn, unge, </w:t>
      </w:r>
      <w:r w:rsidR="0072374B">
        <w:rPr>
          <w:rFonts w:ascii="Verdana" w:hAnsi="Verdana"/>
          <w:b/>
          <w:sz w:val="20"/>
          <w:szCs w:val="20"/>
        </w:rPr>
        <w:t>voksne, ældre</w:t>
      </w:r>
      <w:r w:rsidR="00AA39B8">
        <w:rPr>
          <w:rFonts w:ascii="Verdana" w:hAnsi="Verdana"/>
          <w:b/>
          <w:sz w:val="20"/>
          <w:szCs w:val="20"/>
        </w:rPr>
        <w:t>?</w:t>
      </w:r>
    </w:p>
    <w:p w:rsidR="00AA39B8" w:rsidRDefault="00AA39B8" w:rsidP="003A5A5A">
      <w:pPr>
        <w:pStyle w:val="Listeafsnit"/>
        <w:numPr>
          <w:ilvl w:val="1"/>
          <w:numId w:val="13"/>
        </w:numPr>
        <w:spacing w:after="0" w:line="240" w:lineRule="auto"/>
        <w:contextualSpacing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Hvad siger ta</w:t>
      </w:r>
      <w:r w:rsidR="00F67768">
        <w:rPr>
          <w:rFonts w:ascii="Verdana" w:hAnsi="Verdana"/>
          <w:b/>
          <w:sz w:val="20"/>
          <w:szCs w:val="20"/>
        </w:rPr>
        <w:t>llene for 5 – 10 – 15 år siden, bliver der flere døve</w:t>
      </w:r>
      <w:r>
        <w:rPr>
          <w:rFonts w:ascii="Verdana" w:hAnsi="Verdana"/>
          <w:b/>
          <w:sz w:val="20"/>
          <w:szCs w:val="20"/>
        </w:rPr>
        <w:t>?</w:t>
      </w:r>
    </w:p>
    <w:p w:rsidR="00AA39B8" w:rsidRDefault="00AA39B8" w:rsidP="00AA39B8">
      <w:pPr>
        <w:pStyle w:val="Listeafsnit"/>
        <w:spacing w:after="0" w:line="240" w:lineRule="auto"/>
        <w:ind w:left="1440"/>
        <w:contextualSpacing w:val="0"/>
        <w:jc w:val="both"/>
        <w:rPr>
          <w:rFonts w:ascii="Verdana" w:hAnsi="Verdana"/>
          <w:b/>
          <w:sz w:val="20"/>
          <w:szCs w:val="20"/>
        </w:rPr>
      </w:pPr>
    </w:p>
    <w:p w:rsidR="00AA39B8" w:rsidRDefault="00AA39B8" w:rsidP="00AA39B8">
      <w:pPr>
        <w:pStyle w:val="Listeafsnit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Hvor mange hørehæmmet er der i Grønland, som har behov for </w:t>
      </w:r>
      <w:proofErr w:type="spellStart"/>
      <w:r>
        <w:rPr>
          <w:rFonts w:ascii="Verdana" w:hAnsi="Verdana"/>
          <w:b/>
          <w:sz w:val="20"/>
          <w:szCs w:val="20"/>
        </w:rPr>
        <w:t>hjælpemedler</w:t>
      </w:r>
      <w:proofErr w:type="spellEnd"/>
      <w:r w:rsidR="002B2167">
        <w:rPr>
          <w:rFonts w:ascii="Verdana" w:hAnsi="Verdana"/>
          <w:b/>
          <w:sz w:val="20"/>
          <w:szCs w:val="20"/>
        </w:rPr>
        <w:t xml:space="preserve"> i form af</w:t>
      </w:r>
      <w:r>
        <w:rPr>
          <w:rFonts w:ascii="Verdana" w:hAnsi="Verdana"/>
          <w:b/>
          <w:sz w:val="20"/>
          <w:szCs w:val="20"/>
        </w:rPr>
        <w:t xml:space="preserve"> høreapparater;</w:t>
      </w:r>
      <w:r>
        <w:rPr>
          <w:rFonts w:ascii="Verdana" w:hAnsi="Verdana"/>
          <w:b/>
          <w:sz w:val="20"/>
          <w:szCs w:val="20"/>
        </w:rPr>
        <w:tab/>
      </w:r>
    </w:p>
    <w:p w:rsidR="00AA39B8" w:rsidRDefault="00AA39B8" w:rsidP="00AA39B8">
      <w:pPr>
        <w:pStyle w:val="Listeafsnit"/>
        <w:numPr>
          <w:ilvl w:val="1"/>
          <w:numId w:val="13"/>
        </w:numPr>
        <w:spacing w:after="0" w:line="240" w:lineRule="auto"/>
        <w:contextualSpacing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Børn, unge, voksne ældre </w:t>
      </w:r>
    </w:p>
    <w:p w:rsidR="00AA39B8" w:rsidRDefault="00AA39B8" w:rsidP="00AA39B8">
      <w:pPr>
        <w:pStyle w:val="Listeafsnit"/>
        <w:numPr>
          <w:ilvl w:val="1"/>
          <w:numId w:val="13"/>
        </w:numPr>
        <w:spacing w:after="0" w:line="240" w:lineRule="auto"/>
        <w:contextualSpacing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Hvad siger ta</w:t>
      </w:r>
      <w:r w:rsidR="00F67768">
        <w:rPr>
          <w:rFonts w:ascii="Verdana" w:hAnsi="Verdana"/>
          <w:b/>
          <w:sz w:val="20"/>
          <w:szCs w:val="20"/>
        </w:rPr>
        <w:t>llene, for 5 – 10 – 15 år siden, bliver der flere hørehæmmede</w:t>
      </w:r>
      <w:r>
        <w:rPr>
          <w:rFonts w:ascii="Verdana" w:hAnsi="Verdana"/>
          <w:b/>
          <w:sz w:val="20"/>
          <w:szCs w:val="20"/>
        </w:rPr>
        <w:t>?</w:t>
      </w:r>
    </w:p>
    <w:p w:rsidR="00FB0465" w:rsidRPr="00FB0465" w:rsidRDefault="00FB0465" w:rsidP="00FB0465">
      <w:pPr>
        <w:pStyle w:val="Listeafsnit"/>
        <w:spacing w:after="0" w:line="240" w:lineRule="auto"/>
        <w:contextualSpacing w:val="0"/>
        <w:jc w:val="both"/>
        <w:rPr>
          <w:rFonts w:ascii="Verdana" w:hAnsi="Verdana"/>
          <w:b/>
          <w:sz w:val="20"/>
          <w:szCs w:val="20"/>
        </w:rPr>
      </w:pPr>
    </w:p>
    <w:p w:rsidR="00FB0465" w:rsidRDefault="00FB0465" w:rsidP="00FB0465">
      <w:pPr>
        <w:pStyle w:val="Listeafsnit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FB0465">
        <w:rPr>
          <w:rFonts w:ascii="Verdana" w:hAnsi="Verdana"/>
          <w:b/>
          <w:sz w:val="20"/>
          <w:szCs w:val="20"/>
        </w:rPr>
        <w:t>Hvornår har der sidst været afholdt døvetræf?</w:t>
      </w:r>
    </w:p>
    <w:p w:rsidR="003A5A5A" w:rsidRDefault="003A5A5A" w:rsidP="003A5A5A">
      <w:pPr>
        <w:pStyle w:val="Listeafsnit"/>
        <w:numPr>
          <w:ilvl w:val="1"/>
          <w:numId w:val="13"/>
        </w:numPr>
        <w:spacing w:after="0" w:line="240" w:lineRule="auto"/>
        <w:contextualSpacing w:val="0"/>
        <w:jc w:val="both"/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Hvormange</w:t>
      </w:r>
      <w:proofErr w:type="spellEnd"/>
      <w:r>
        <w:rPr>
          <w:rFonts w:ascii="Verdana" w:hAnsi="Verdana"/>
          <w:b/>
          <w:sz w:val="20"/>
          <w:szCs w:val="20"/>
        </w:rPr>
        <w:t xml:space="preserve"> træf har der været de sidste 5 år?</w:t>
      </w:r>
    </w:p>
    <w:p w:rsidR="00FB0465" w:rsidRPr="00FB0465" w:rsidRDefault="00FB0465" w:rsidP="00FB0465">
      <w:pPr>
        <w:pStyle w:val="Listeafsnit"/>
        <w:jc w:val="both"/>
        <w:rPr>
          <w:rFonts w:ascii="Verdana" w:hAnsi="Verdana"/>
          <w:b/>
          <w:sz w:val="20"/>
          <w:szCs w:val="20"/>
        </w:rPr>
      </w:pPr>
    </w:p>
    <w:p w:rsidR="00FB0465" w:rsidRDefault="00FB0465" w:rsidP="00FB0465">
      <w:pPr>
        <w:pStyle w:val="Listeafsnit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FB0465">
        <w:rPr>
          <w:rFonts w:ascii="Verdana" w:hAnsi="Verdana"/>
          <w:b/>
          <w:sz w:val="20"/>
          <w:szCs w:val="20"/>
        </w:rPr>
        <w:t xml:space="preserve">Er der en fast døvekonsulent tilknyttet i </w:t>
      </w:r>
      <w:proofErr w:type="spellStart"/>
      <w:r w:rsidRPr="00FB0465">
        <w:rPr>
          <w:rFonts w:ascii="Verdana" w:hAnsi="Verdana"/>
          <w:b/>
          <w:sz w:val="20"/>
          <w:szCs w:val="20"/>
        </w:rPr>
        <w:t>Pissassarfik</w:t>
      </w:r>
      <w:proofErr w:type="spellEnd"/>
      <w:r w:rsidRPr="00FB0465">
        <w:rPr>
          <w:rFonts w:ascii="Verdana" w:hAnsi="Verdana"/>
          <w:b/>
          <w:sz w:val="20"/>
          <w:szCs w:val="20"/>
        </w:rPr>
        <w:t>?</w:t>
      </w:r>
    </w:p>
    <w:p w:rsidR="003A5A5A" w:rsidRPr="003A5A5A" w:rsidRDefault="003A5A5A" w:rsidP="003A5A5A">
      <w:pPr>
        <w:pStyle w:val="Listeafsnit"/>
        <w:rPr>
          <w:rFonts w:ascii="Verdana" w:hAnsi="Verdana"/>
          <w:b/>
          <w:sz w:val="20"/>
          <w:szCs w:val="20"/>
        </w:rPr>
      </w:pPr>
    </w:p>
    <w:p w:rsidR="003A5A5A" w:rsidRDefault="003A5A5A" w:rsidP="00FB0465">
      <w:pPr>
        <w:pStyle w:val="Listeafsnit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Hvor mange døvekonsulenter er der i hele Grønland?</w:t>
      </w:r>
    </w:p>
    <w:p w:rsidR="00FB0465" w:rsidRPr="00FB0465" w:rsidRDefault="00FB0465" w:rsidP="00FB0465">
      <w:pPr>
        <w:pStyle w:val="Listeafsnit"/>
        <w:jc w:val="both"/>
        <w:rPr>
          <w:rFonts w:ascii="Verdana" w:hAnsi="Verdana"/>
          <w:b/>
          <w:sz w:val="20"/>
          <w:szCs w:val="20"/>
        </w:rPr>
      </w:pPr>
    </w:p>
    <w:p w:rsidR="00FB0465" w:rsidRDefault="00FB0465" w:rsidP="00FB0465">
      <w:pPr>
        <w:pStyle w:val="Listeafsnit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FB0465">
        <w:rPr>
          <w:rFonts w:ascii="Verdana" w:hAnsi="Verdana"/>
          <w:b/>
          <w:sz w:val="20"/>
          <w:szCs w:val="20"/>
        </w:rPr>
        <w:t>Er der planer om at tilbyde psykologsamtaler til døve personer?</w:t>
      </w:r>
    </w:p>
    <w:p w:rsidR="00FB0465" w:rsidRPr="00FB0465" w:rsidRDefault="00FB0465" w:rsidP="00FB0465">
      <w:pPr>
        <w:pStyle w:val="Listeafsnit"/>
        <w:jc w:val="both"/>
        <w:rPr>
          <w:rFonts w:ascii="Verdana" w:hAnsi="Verdana"/>
          <w:b/>
          <w:sz w:val="20"/>
          <w:szCs w:val="20"/>
        </w:rPr>
      </w:pPr>
    </w:p>
    <w:p w:rsidR="00FB0465" w:rsidRDefault="00FB0465" w:rsidP="00FB0465">
      <w:pPr>
        <w:pStyle w:val="Listeafsnit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FB0465">
        <w:rPr>
          <w:rFonts w:ascii="Verdana" w:hAnsi="Verdana"/>
          <w:b/>
          <w:sz w:val="20"/>
          <w:szCs w:val="20"/>
        </w:rPr>
        <w:t xml:space="preserve">Hvilke initiativer agter </w:t>
      </w:r>
      <w:proofErr w:type="spellStart"/>
      <w:r w:rsidRPr="00FB0465">
        <w:rPr>
          <w:rFonts w:ascii="Verdana" w:hAnsi="Verdana"/>
          <w:b/>
          <w:sz w:val="20"/>
          <w:szCs w:val="20"/>
        </w:rPr>
        <w:t>Naalakkersuisut</w:t>
      </w:r>
      <w:proofErr w:type="spellEnd"/>
      <w:r w:rsidRPr="00FB0465">
        <w:rPr>
          <w:rFonts w:ascii="Verdana" w:hAnsi="Verdana"/>
          <w:b/>
          <w:sz w:val="20"/>
          <w:szCs w:val="20"/>
        </w:rPr>
        <w:t xml:space="preserve"> at foretage for at forbedre vilkårene for døve, herunder for at sikre dem bedre adgang til</w:t>
      </w:r>
      <w:r w:rsidR="003A5A5A">
        <w:rPr>
          <w:rFonts w:ascii="Verdana" w:hAnsi="Verdana"/>
          <w:b/>
          <w:sz w:val="20"/>
          <w:szCs w:val="20"/>
        </w:rPr>
        <w:t xml:space="preserve"> uddannelsessystemet og arbejdsmarkedet samt</w:t>
      </w:r>
      <w:r w:rsidRPr="00FB0465">
        <w:rPr>
          <w:rFonts w:ascii="Verdana" w:hAnsi="Verdana"/>
          <w:b/>
          <w:sz w:val="20"/>
          <w:szCs w:val="20"/>
        </w:rPr>
        <w:t xml:space="preserve"> til rådgivning til forældre til børn, som er døve eller har markant nedsat hørelse samt voksne døve?</w:t>
      </w:r>
    </w:p>
    <w:p w:rsidR="003A5A5A" w:rsidRPr="003A5A5A" w:rsidRDefault="003A5A5A" w:rsidP="003A5A5A">
      <w:pPr>
        <w:pStyle w:val="Listeafsnit"/>
        <w:rPr>
          <w:rFonts w:ascii="Verdana" w:hAnsi="Verdana"/>
          <w:b/>
          <w:sz w:val="20"/>
          <w:szCs w:val="20"/>
        </w:rPr>
      </w:pPr>
    </w:p>
    <w:p w:rsidR="003A5A5A" w:rsidRDefault="003A5A5A" w:rsidP="00FB0465">
      <w:pPr>
        <w:pStyle w:val="Listeafsnit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Har </w:t>
      </w:r>
      <w:proofErr w:type="spellStart"/>
      <w:r>
        <w:rPr>
          <w:rFonts w:ascii="Verdana" w:hAnsi="Verdana"/>
          <w:b/>
          <w:sz w:val="20"/>
          <w:szCs w:val="20"/>
        </w:rPr>
        <w:t>Naalakkersuisut</w:t>
      </w:r>
      <w:proofErr w:type="spellEnd"/>
      <w:r>
        <w:rPr>
          <w:rFonts w:ascii="Verdana" w:hAnsi="Verdana"/>
          <w:b/>
          <w:sz w:val="20"/>
          <w:szCs w:val="20"/>
        </w:rPr>
        <w:t xml:space="preserve"> pla</w:t>
      </w:r>
      <w:r w:rsidR="00526380">
        <w:rPr>
          <w:rFonts w:ascii="Verdana" w:hAnsi="Verdana"/>
          <w:b/>
          <w:sz w:val="20"/>
          <w:szCs w:val="20"/>
        </w:rPr>
        <w:t xml:space="preserve">ner om fast screening af </w:t>
      </w:r>
      <w:r>
        <w:rPr>
          <w:rFonts w:ascii="Verdana" w:hAnsi="Verdana"/>
          <w:b/>
          <w:sz w:val="20"/>
          <w:szCs w:val="20"/>
        </w:rPr>
        <w:t>førskole børn?</w:t>
      </w:r>
    </w:p>
    <w:p w:rsidR="003A5A5A" w:rsidRPr="003A5A5A" w:rsidRDefault="003A5A5A" w:rsidP="003A5A5A">
      <w:pPr>
        <w:pStyle w:val="Listeafsnit"/>
        <w:rPr>
          <w:rFonts w:ascii="Verdana" w:hAnsi="Verdana"/>
          <w:b/>
          <w:sz w:val="20"/>
          <w:szCs w:val="20"/>
        </w:rPr>
      </w:pPr>
    </w:p>
    <w:p w:rsidR="003A5A5A" w:rsidRPr="00FB0465" w:rsidRDefault="00AA39B8" w:rsidP="00FB0465">
      <w:pPr>
        <w:pStyle w:val="Listeafsnit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Har børn med nedsat eller markant nedsat hørelse i bygder og yderdistrikter lige adgang til at blive opdaget, som børn i</w:t>
      </w:r>
      <w:r w:rsidR="00BC4180">
        <w:rPr>
          <w:rFonts w:ascii="Verdana" w:hAnsi="Verdana"/>
          <w:b/>
          <w:sz w:val="20"/>
          <w:szCs w:val="20"/>
        </w:rPr>
        <w:t xml:space="preserve"> større byer</w:t>
      </w:r>
      <w:r>
        <w:rPr>
          <w:rFonts w:ascii="Verdana" w:hAnsi="Verdana"/>
          <w:b/>
          <w:sz w:val="20"/>
          <w:szCs w:val="20"/>
        </w:rPr>
        <w:t>?</w:t>
      </w:r>
    </w:p>
    <w:p w:rsidR="00EF4498" w:rsidRPr="00FB0465" w:rsidRDefault="00EF4498" w:rsidP="00FB0465">
      <w:pPr>
        <w:jc w:val="both"/>
        <w:rPr>
          <w:szCs w:val="20"/>
        </w:rPr>
      </w:pPr>
    </w:p>
    <w:p w:rsidR="005D783E" w:rsidRDefault="00EF4498" w:rsidP="00FB0465">
      <w:pPr>
        <w:jc w:val="both"/>
        <w:rPr>
          <w:szCs w:val="20"/>
          <w:lang w:val="kl-GL"/>
        </w:rPr>
      </w:pPr>
      <w:r w:rsidRPr="00EF4498">
        <w:rPr>
          <w:szCs w:val="20"/>
          <w:lang w:val="kl-GL"/>
        </w:rPr>
        <w:t xml:space="preserve"> </w:t>
      </w:r>
      <w:r w:rsidR="005D783E" w:rsidRPr="00EF4498">
        <w:rPr>
          <w:szCs w:val="20"/>
          <w:lang w:val="kl-GL"/>
        </w:rPr>
        <w:t>(</w:t>
      </w:r>
      <w:r w:rsidR="007E485D">
        <w:rPr>
          <w:szCs w:val="20"/>
          <w:lang w:val="kl-GL"/>
        </w:rPr>
        <w:t xml:space="preserve">Medlem af Inatsisartut, </w:t>
      </w:r>
      <w:r w:rsidR="003A5A5A">
        <w:rPr>
          <w:szCs w:val="20"/>
          <w:lang w:val="kl-GL"/>
        </w:rPr>
        <w:t>Stine Egede</w:t>
      </w:r>
      <w:r w:rsidR="005D783E" w:rsidRPr="00EF4498">
        <w:rPr>
          <w:szCs w:val="20"/>
          <w:lang w:val="kl-GL"/>
        </w:rPr>
        <w:t>, Inuit Ataqatigiit)</w:t>
      </w:r>
    </w:p>
    <w:p w:rsidR="007E485D" w:rsidRPr="00EF4498" w:rsidRDefault="007E485D" w:rsidP="00FB0465">
      <w:pPr>
        <w:jc w:val="both"/>
        <w:rPr>
          <w:szCs w:val="20"/>
          <w:lang w:val="kl-GL"/>
        </w:rPr>
      </w:pPr>
    </w:p>
    <w:p w:rsidR="00F7264A" w:rsidRPr="00D9518E" w:rsidRDefault="006071CD" w:rsidP="00DB1100">
      <w:pPr>
        <w:jc w:val="both"/>
        <w:rPr>
          <w:b/>
          <w:szCs w:val="20"/>
          <w:lang w:val="kl-GL"/>
        </w:rPr>
      </w:pPr>
      <w:r>
        <w:rPr>
          <w:b/>
          <w:szCs w:val="20"/>
          <w:lang w:val="kl-GL"/>
        </w:rPr>
        <w:t>Begrundelse</w:t>
      </w:r>
      <w:r w:rsidR="00646058" w:rsidRPr="00D9518E">
        <w:rPr>
          <w:b/>
          <w:szCs w:val="20"/>
          <w:lang w:val="kl-GL"/>
        </w:rPr>
        <w:t>:</w:t>
      </w:r>
    </w:p>
    <w:p w:rsidR="00627185" w:rsidRDefault="00627185" w:rsidP="00DB1100">
      <w:pPr>
        <w:jc w:val="both"/>
        <w:rPr>
          <w:rFonts w:cs="Tahoma"/>
          <w:color w:val="000000"/>
          <w:szCs w:val="20"/>
          <w:lang w:val="kl-GL"/>
        </w:rPr>
      </w:pPr>
    </w:p>
    <w:p w:rsidR="00FB0465" w:rsidRPr="00FB0465" w:rsidRDefault="00FB0465" w:rsidP="00FB0465">
      <w:pPr>
        <w:jc w:val="both"/>
        <w:rPr>
          <w:szCs w:val="22"/>
        </w:rPr>
      </w:pPr>
      <w:r w:rsidRPr="00FB0465">
        <w:t>Personer med handicap er et overset område i vores land. Mange oplever ikke at få rådgivning eller sparring</w:t>
      </w:r>
      <w:r w:rsidR="001231D5">
        <w:t>,</w:t>
      </w:r>
      <w:r w:rsidRPr="00FB0465">
        <w:t xml:space="preserve"> hvis de selv eller et barn er født med et hørehandicap eller får det i løbet af livet.</w:t>
      </w:r>
      <w:r w:rsidR="003A5A5A">
        <w:t xml:space="preserve"> Mange børn opdages meget sent, faktisk alt for sent. Vi hører stadig fortællinger om store børn, som betragtes som problem børn i skolen, som i stedet viste sig at det har høre nedsættelse</w:t>
      </w:r>
      <w:r w:rsidR="002B2167">
        <w:t>, nogen med markant hørenedsættelse</w:t>
      </w:r>
      <w:r w:rsidR="003A5A5A">
        <w:t>. Hvis disse børn fremover kan opdages i tide, vil de også får adgang til hjælp og dermed kan følge med i undervisningen.</w:t>
      </w:r>
      <w:r w:rsidRPr="00FB0465">
        <w:t xml:space="preserve"> Med disse spørgsmål håber </w:t>
      </w:r>
      <w:r w:rsidR="001231D5">
        <w:t>jeg</w:t>
      </w:r>
      <w:r w:rsidRPr="00FB0465">
        <w:t xml:space="preserve"> på, at </w:t>
      </w:r>
      <w:proofErr w:type="spellStart"/>
      <w:r w:rsidRPr="00FB0465">
        <w:t>Naalakkersuisut</w:t>
      </w:r>
      <w:proofErr w:type="spellEnd"/>
      <w:r w:rsidRPr="00FB0465">
        <w:t xml:space="preserve"> kan give et større indblik i antallet af døve og deres muligheder for at få hjælp. Personer med handicap har rettigheder som følge af FN</w:t>
      </w:r>
      <w:r w:rsidR="001231D5">
        <w:t>’</w:t>
      </w:r>
      <w:r w:rsidRPr="00FB0465">
        <w:t xml:space="preserve">s handicapkonvention. </w:t>
      </w:r>
    </w:p>
    <w:p w:rsidR="00EF4498" w:rsidRPr="00FB0465" w:rsidRDefault="00EF4498" w:rsidP="00DB1100">
      <w:pPr>
        <w:jc w:val="both"/>
        <w:rPr>
          <w:szCs w:val="20"/>
        </w:rPr>
      </w:pPr>
    </w:p>
    <w:p w:rsidR="00656D9B" w:rsidRDefault="00610855" w:rsidP="00DB1100">
      <w:pPr>
        <w:jc w:val="both"/>
        <w:rPr>
          <w:szCs w:val="20"/>
          <w:lang w:val="kl-GL"/>
        </w:rPr>
      </w:pPr>
      <w:r>
        <w:rPr>
          <w:szCs w:val="20"/>
          <w:lang w:val="kl-GL"/>
        </w:rPr>
        <w:t xml:space="preserve">Jeg ønsker at mine spørgsmål bliver besvaret inden for 10 arbejdsdage </w:t>
      </w:r>
    </w:p>
    <w:p w:rsidR="00656D9B" w:rsidRPr="00656D9B" w:rsidRDefault="00656D9B" w:rsidP="00DB1100">
      <w:pPr>
        <w:jc w:val="both"/>
        <w:rPr>
          <w:szCs w:val="20"/>
          <w:lang w:val="kl-GL"/>
        </w:rPr>
      </w:pPr>
    </w:p>
    <w:sectPr w:rsidR="00656D9B" w:rsidRPr="00656D9B" w:rsidSect="00DB1100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FE5" w:rsidRDefault="008C6FE5">
      <w:r>
        <w:separator/>
      </w:r>
    </w:p>
  </w:endnote>
  <w:endnote w:type="continuationSeparator" w:id="0">
    <w:p w:rsidR="008C6FE5" w:rsidRDefault="008C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3A5" w:rsidRDefault="002923A5" w:rsidP="005A6FB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2923A5" w:rsidRDefault="002923A5" w:rsidP="00F5213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3A5" w:rsidRDefault="002923A5" w:rsidP="005A6FB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2E5670">
      <w:rPr>
        <w:rStyle w:val="Sidetal"/>
        <w:noProof/>
      </w:rPr>
      <w:t>1</w:t>
    </w:r>
    <w:r>
      <w:rPr>
        <w:rStyle w:val="Sidetal"/>
      </w:rPr>
      <w:fldChar w:fldCharType="end"/>
    </w:r>
  </w:p>
  <w:p w:rsidR="002923A5" w:rsidRDefault="002923A5" w:rsidP="00F5213D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FE5" w:rsidRDefault="008C6FE5">
      <w:r>
        <w:separator/>
      </w:r>
    </w:p>
  </w:footnote>
  <w:footnote w:type="continuationSeparator" w:id="0">
    <w:p w:rsidR="008C6FE5" w:rsidRDefault="008C6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41BBD"/>
    <w:multiLevelType w:val="hybridMultilevel"/>
    <w:tmpl w:val="0BD8B56C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DFB5B5D"/>
    <w:multiLevelType w:val="hybridMultilevel"/>
    <w:tmpl w:val="8196F866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7A10381"/>
    <w:multiLevelType w:val="hybridMultilevel"/>
    <w:tmpl w:val="26DE5F54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88665A4"/>
    <w:multiLevelType w:val="hybridMultilevel"/>
    <w:tmpl w:val="FF0057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2197F"/>
    <w:multiLevelType w:val="hybridMultilevel"/>
    <w:tmpl w:val="95987472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3D9F3C0F"/>
    <w:multiLevelType w:val="hybridMultilevel"/>
    <w:tmpl w:val="C220C38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DC5263"/>
    <w:multiLevelType w:val="hybridMultilevel"/>
    <w:tmpl w:val="D50471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17060"/>
    <w:multiLevelType w:val="hybridMultilevel"/>
    <w:tmpl w:val="CEE6E418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51156720"/>
    <w:multiLevelType w:val="hybridMultilevel"/>
    <w:tmpl w:val="DB443B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C4767"/>
    <w:multiLevelType w:val="hybridMultilevel"/>
    <w:tmpl w:val="2506A53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46AE0"/>
    <w:multiLevelType w:val="hybridMultilevel"/>
    <w:tmpl w:val="A6323D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80B68"/>
    <w:multiLevelType w:val="hybridMultilevel"/>
    <w:tmpl w:val="985EF76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  <w:num w:numId="11">
    <w:abstractNumId w:val="10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3D"/>
    <w:rsid w:val="00014A5A"/>
    <w:rsid w:val="00041E9D"/>
    <w:rsid w:val="0005273A"/>
    <w:rsid w:val="00066053"/>
    <w:rsid w:val="00077251"/>
    <w:rsid w:val="000B3BB7"/>
    <w:rsid w:val="000C1C3C"/>
    <w:rsid w:val="000C3EC1"/>
    <w:rsid w:val="000C4781"/>
    <w:rsid w:val="00110165"/>
    <w:rsid w:val="00110A14"/>
    <w:rsid w:val="001231D5"/>
    <w:rsid w:val="00124272"/>
    <w:rsid w:val="00125FD0"/>
    <w:rsid w:val="00132F4E"/>
    <w:rsid w:val="00145B95"/>
    <w:rsid w:val="0016505F"/>
    <w:rsid w:val="00175ABE"/>
    <w:rsid w:val="001965E7"/>
    <w:rsid w:val="001B2424"/>
    <w:rsid w:val="001C454D"/>
    <w:rsid w:val="001D7C21"/>
    <w:rsid w:val="001E4AE4"/>
    <w:rsid w:val="001E7BD0"/>
    <w:rsid w:val="001F4B72"/>
    <w:rsid w:val="00235F35"/>
    <w:rsid w:val="00244A75"/>
    <w:rsid w:val="00262E47"/>
    <w:rsid w:val="00276ABD"/>
    <w:rsid w:val="002923A5"/>
    <w:rsid w:val="002B2167"/>
    <w:rsid w:val="002C595C"/>
    <w:rsid w:val="002D0A0E"/>
    <w:rsid w:val="002E42EF"/>
    <w:rsid w:val="002E5670"/>
    <w:rsid w:val="00312E9F"/>
    <w:rsid w:val="00332BC2"/>
    <w:rsid w:val="0033376F"/>
    <w:rsid w:val="00340029"/>
    <w:rsid w:val="00350701"/>
    <w:rsid w:val="003624A4"/>
    <w:rsid w:val="003626DD"/>
    <w:rsid w:val="003666CC"/>
    <w:rsid w:val="00391027"/>
    <w:rsid w:val="003A5A5A"/>
    <w:rsid w:val="003D7EBF"/>
    <w:rsid w:val="003F1C4D"/>
    <w:rsid w:val="004157BE"/>
    <w:rsid w:val="00437935"/>
    <w:rsid w:val="00447557"/>
    <w:rsid w:val="00471B19"/>
    <w:rsid w:val="00484A4C"/>
    <w:rsid w:val="00497B08"/>
    <w:rsid w:val="004A1476"/>
    <w:rsid w:val="004E20D4"/>
    <w:rsid w:val="005014A0"/>
    <w:rsid w:val="00512FEA"/>
    <w:rsid w:val="00526380"/>
    <w:rsid w:val="0053518E"/>
    <w:rsid w:val="00547A4C"/>
    <w:rsid w:val="005523DF"/>
    <w:rsid w:val="00575039"/>
    <w:rsid w:val="005758D4"/>
    <w:rsid w:val="005A6FBC"/>
    <w:rsid w:val="005D340B"/>
    <w:rsid w:val="005D783E"/>
    <w:rsid w:val="006071CD"/>
    <w:rsid w:val="00610855"/>
    <w:rsid w:val="00612D11"/>
    <w:rsid w:val="0061407E"/>
    <w:rsid w:val="00627185"/>
    <w:rsid w:val="00631EE9"/>
    <w:rsid w:val="00633B3E"/>
    <w:rsid w:val="006347A4"/>
    <w:rsid w:val="00643FF3"/>
    <w:rsid w:val="00646058"/>
    <w:rsid w:val="00652539"/>
    <w:rsid w:val="00656D9B"/>
    <w:rsid w:val="006856ED"/>
    <w:rsid w:val="00686872"/>
    <w:rsid w:val="006B347E"/>
    <w:rsid w:val="006C2DDB"/>
    <w:rsid w:val="006E2104"/>
    <w:rsid w:val="006F26EA"/>
    <w:rsid w:val="00700BA5"/>
    <w:rsid w:val="007158F4"/>
    <w:rsid w:val="0072374B"/>
    <w:rsid w:val="00727A6E"/>
    <w:rsid w:val="00740DB3"/>
    <w:rsid w:val="00744F00"/>
    <w:rsid w:val="00765149"/>
    <w:rsid w:val="00777263"/>
    <w:rsid w:val="007B38FA"/>
    <w:rsid w:val="007B49C6"/>
    <w:rsid w:val="007B4A6A"/>
    <w:rsid w:val="007B6C80"/>
    <w:rsid w:val="007C5D99"/>
    <w:rsid w:val="007D64D1"/>
    <w:rsid w:val="007D7042"/>
    <w:rsid w:val="007E39B3"/>
    <w:rsid w:val="007E485D"/>
    <w:rsid w:val="007E708E"/>
    <w:rsid w:val="007F3E9E"/>
    <w:rsid w:val="00803093"/>
    <w:rsid w:val="00804550"/>
    <w:rsid w:val="008066BA"/>
    <w:rsid w:val="00810D01"/>
    <w:rsid w:val="0081413C"/>
    <w:rsid w:val="00814C80"/>
    <w:rsid w:val="00833CEC"/>
    <w:rsid w:val="00835F9D"/>
    <w:rsid w:val="00837C8F"/>
    <w:rsid w:val="00841036"/>
    <w:rsid w:val="008466EB"/>
    <w:rsid w:val="0087183D"/>
    <w:rsid w:val="00877432"/>
    <w:rsid w:val="00885C81"/>
    <w:rsid w:val="0089286E"/>
    <w:rsid w:val="00895C02"/>
    <w:rsid w:val="008C6FE5"/>
    <w:rsid w:val="00906BE4"/>
    <w:rsid w:val="00920F70"/>
    <w:rsid w:val="009231BE"/>
    <w:rsid w:val="00930873"/>
    <w:rsid w:val="009370CE"/>
    <w:rsid w:val="00956A89"/>
    <w:rsid w:val="00971230"/>
    <w:rsid w:val="00972D62"/>
    <w:rsid w:val="00974064"/>
    <w:rsid w:val="00991329"/>
    <w:rsid w:val="00993509"/>
    <w:rsid w:val="009B18D6"/>
    <w:rsid w:val="009C079B"/>
    <w:rsid w:val="009C4CCC"/>
    <w:rsid w:val="009C5458"/>
    <w:rsid w:val="00A1624A"/>
    <w:rsid w:val="00A23E09"/>
    <w:rsid w:val="00A34437"/>
    <w:rsid w:val="00A42C18"/>
    <w:rsid w:val="00A44366"/>
    <w:rsid w:val="00A734FF"/>
    <w:rsid w:val="00A77DBA"/>
    <w:rsid w:val="00A87CA0"/>
    <w:rsid w:val="00A95D2D"/>
    <w:rsid w:val="00AA39B8"/>
    <w:rsid w:val="00AA5E9E"/>
    <w:rsid w:val="00AB33E1"/>
    <w:rsid w:val="00AD15B1"/>
    <w:rsid w:val="00AD7BF5"/>
    <w:rsid w:val="00AF0E91"/>
    <w:rsid w:val="00B00186"/>
    <w:rsid w:val="00B00382"/>
    <w:rsid w:val="00B069D1"/>
    <w:rsid w:val="00B11517"/>
    <w:rsid w:val="00B36A0B"/>
    <w:rsid w:val="00B40C11"/>
    <w:rsid w:val="00B43EA5"/>
    <w:rsid w:val="00B46260"/>
    <w:rsid w:val="00B57972"/>
    <w:rsid w:val="00B74036"/>
    <w:rsid w:val="00B7597E"/>
    <w:rsid w:val="00B845E8"/>
    <w:rsid w:val="00BA13A7"/>
    <w:rsid w:val="00BB2528"/>
    <w:rsid w:val="00BC4180"/>
    <w:rsid w:val="00BE1DCB"/>
    <w:rsid w:val="00C00E7E"/>
    <w:rsid w:val="00C11274"/>
    <w:rsid w:val="00C170E5"/>
    <w:rsid w:val="00C17237"/>
    <w:rsid w:val="00C4796F"/>
    <w:rsid w:val="00C511D6"/>
    <w:rsid w:val="00C730AC"/>
    <w:rsid w:val="00CA32D2"/>
    <w:rsid w:val="00CC407D"/>
    <w:rsid w:val="00D0691F"/>
    <w:rsid w:val="00D63FB2"/>
    <w:rsid w:val="00D66E0F"/>
    <w:rsid w:val="00D71CF8"/>
    <w:rsid w:val="00D806D8"/>
    <w:rsid w:val="00D9518E"/>
    <w:rsid w:val="00DA4095"/>
    <w:rsid w:val="00DA4D1B"/>
    <w:rsid w:val="00DB1100"/>
    <w:rsid w:val="00DC13D1"/>
    <w:rsid w:val="00DC467F"/>
    <w:rsid w:val="00DC5969"/>
    <w:rsid w:val="00E5512C"/>
    <w:rsid w:val="00E917E8"/>
    <w:rsid w:val="00EB3179"/>
    <w:rsid w:val="00EF28AA"/>
    <w:rsid w:val="00EF4498"/>
    <w:rsid w:val="00EF7958"/>
    <w:rsid w:val="00F332B0"/>
    <w:rsid w:val="00F508D0"/>
    <w:rsid w:val="00F5213D"/>
    <w:rsid w:val="00F53665"/>
    <w:rsid w:val="00F60765"/>
    <w:rsid w:val="00F63D96"/>
    <w:rsid w:val="00F67768"/>
    <w:rsid w:val="00F7264A"/>
    <w:rsid w:val="00F87267"/>
    <w:rsid w:val="00F911BC"/>
    <w:rsid w:val="00FA1F28"/>
    <w:rsid w:val="00FB0465"/>
    <w:rsid w:val="00FB15E8"/>
    <w:rsid w:val="00FB7FE4"/>
    <w:rsid w:val="00FC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61DE26"/>
  <w15:docId w15:val="{C2456B88-8D6F-4373-915F-63BC0C22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rsid w:val="00F5213D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F5213D"/>
  </w:style>
  <w:style w:type="paragraph" w:customStyle="1" w:styleId="Standard">
    <w:name w:val="Standard"/>
    <w:rsid w:val="00312E9F"/>
    <w:pPr>
      <w:suppressAutoHyphens/>
      <w:autoSpaceDN w:val="0"/>
    </w:pPr>
    <w:rPr>
      <w:rFonts w:ascii="Verdana" w:eastAsia="SimSun" w:hAnsi="Verdana" w:cs="Mangal"/>
      <w:kern w:val="3"/>
      <w:sz w:val="24"/>
      <w:szCs w:val="24"/>
      <w:lang w:bidi="hi-IN"/>
    </w:rPr>
  </w:style>
  <w:style w:type="paragraph" w:styleId="Listeafsnit">
    <w:name w:val="List Paragraph"/>
    <w:basedOn w:val="Normal"/>
    <w:uiPriority w:val="34"/>
    <w:qFormat/>
    <w:rsid w:val="008410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46058"/>
    <w:rPr>
      <w:rFonts w:ascii="Times New Roman" w:eastAsia="Calibri" w:hAnsi="Times New Roman"/>
      <w:sz w:val="24"/>
    </w:rPr>
  </w:style>
  <w:style w:type="character" w:styleId="Strk">
    <w:name w:val="Strong"/>
    <w:uiPriority w:val="22"/>
    <w:qFormat/>
    <w:rsid w:val="00646058"/>
    <w:rPr>
      <w:b/>
      <w:bCs/>
    </w:rPr>
  </w:style>
  <w:style w:type="paragraph" w:styleId="Almindeligtekst">
    <w:name w:val="Plain Text"/>
    <w:basedOn w:val="Normal"/>
    <w:link w:val="AlmindeligtekstTegn"/>
    <w:uiPriority w:val="99"/>
    <w:unhideWhenUsed/>
    <w:rsid w:val="00EF28A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F28AA"/>
    <w:rPr>
      <w:rFonts w:ascii="Calibri" w:eastAsiaTheme="minorHAnsi" w:hAnsi="Calibri" w:cstheme="minorBidi"/>
      <w:sz w:val="22"/>
      <w:szCs w:val="21"/>
      <w:lang w:eastAsia="en-US"/>
    </w:rPr>
  </w:style>
  <w:style w:type="paragraph" w:styleId="Markeringsbobletekst">
    <w:name w:val="Balloon Text"/>
    <w:basedOn w:val="Normal"/>
    <w:link w:val="MarkeringsbobletekstTegn"/>
    <w:rsid w:val="007E708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E7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13A23-5542-4882-AB34-F8608E73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HAPA</dc:creator>
  <cp:lastModifiedBy>David Lynge Frederiksen</cp:lastModifiedBy>
  <cp:revision>11</cp:revision>
  <cp:lastPrinted>2013-11-29T17:33:00Z</cp:lastPrinted>
  <dcterms:created xsi:type="dcterms:W3CDTF">2020-01-16T17:15:00Z</dcterms:created>
  <dcterms:modified xsi:type="dcterms:W3CDTF">2020-01-17T18:47:00Z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